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Microsoft YaHei UI" w:hAnsi="Microsoft YaHei UI" w:eastAsia="Microsoft YaHei UI"/>
          <w:b/>
          <w:color w:val="333333"/>
          <w:spacing w:val="8"/>
          <w:sz w:val="24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color w:val="333333"/>
          <w:spacing w:val="8"/>
          <w:sz w:val="24"/>
          <w:szCs w:val="24"/>
          <w:shd w:val="clear" w:color="auto" w:fill="FFFFFF"/>
        </w:rPr>
        <w:t>我校两个项目获得首批南京市基础教育优秀教学成果培育项目</w:t>
      </w:r>
    </w:p>
    <w:p>
      <w:pPr>
        <w:ind w:firstLine="512" w:firstLineChars="200"/>
        <w:rPr>
          <w:rStyle w:val="8"/>
          <w:rFonts w:ascii="Microsoft YaHei UI" w:hAnsi="Microsoft YaHei UI" w:eastAsia="Microsoft YaHei UI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UI" w:hAnsi="Microsoft YaHei UI" w:eastAsia="Microsoft YaHei UI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为深化南京基础教育教学改革，充分发挥优秀教学成果的示范引领作用，推进基础教育高质量发展，经各区推荐、市教育局组织专家评审、现场答辩，拟认定南京市首批基础教育优秀教学成果培育项目64项，其中我校</w:t>
      </w:r>
      <w:r>
        <w:rPr>
          <w:rStyle w:val="8"/>
          <w:rFonts w:hint="eastAsia" w:ascii="Microsoft YaHei UI" w:hAnsi="Microsoft YaHei UI" w:eastAsia="Microsoft YaHei UI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《指向生命观念培养的生物学教学探索》和《普通高中学生批判性思维培养研究》</w:t>
      </w:r>
      <w:r>
        <w:rPr>
          <w:rStyle w:val="8"/>
          <w:rFonts w:hint="eastAsia" w:ascii="Microsoft YaHei UI" w:hAnsi="Microsoft YaHei UI" w:eastAsia="Microsoft YaHei UI"/>
          <w:b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分别获得优秀成果一般培育对象。</w:t>
      </w:r>
    </w:p>
    <w:p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4023360</wp:posOffset>
                </wp:positionV>
                <wp:extent cx="5343525" cy="285750"/>
                <wp:effectExtent l="0" t="0" r="28575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316.8pt;height:22.5pt;width:420.75pt;z-index:251659264;v-text-anchor:middle;mso-width-relative:page;mso-height-relative:page;" filled="f" stroked="t" coordsize="21600,21600" o:gfxdata="UEsDBAoAAAAAAIdO4kAAAAAAAAAAAAAAAAAEAAAAZHJzL1BLAwQUAAAACACHTuJAOz4+LtcAAAAI&#10;AQAADwAAAGRycy9kb3ducmV2LnhtbE2PwU7DMAyG70i8Q2QkLoilpZBVpekkJrEDB6QNLruljWmr&#10;NU7VpOt4e8wJjvZvff7+cnNxgzjjFHpPGtJVAgKp8banVsPnx+t9DiJEQ9YMnlDDNwbYVNdXpSms&#10;X2iP50NsBUMoFEZDF+NYSBmaDp0JKz8icfblJ2cij1Mr7WQWhrtBPiSJks70xB86M+K2w+Z0mJ2G&#10;enectvlLtovznWL0qX3D90Xr25s0eQYR8RL/juFXn9WhYqfaz2SDGDRwkahBZZkCwXH+mD6BqHmz&#10;zhXIqpT/C1Q/UEsDBBQAAAAIAIdO4kDg0R+oSwIAAHEEAAAOAAAAZHJzL2Uyb0RvYy54bWytVM2O&#10;2jAQvlfqO1i+lwSWlC0irBCIqtKqi0Srno1jk0j+69gQ6MtU6q0P0cep+hodO1mW/pyqcjAzmS8z&#10;/r6ZyezupBU5CvCNNSUdDnJKhOG2asy+pO/frV/cUuIDMxVT1oiSnoWnd/Pnz2atm4qRra2qBBBM&#10;Yvy0dSWtQ3DTLPO8Fpr5gXXCYFBa0CygC/usAtZidq2yUZ6/zFoLlQPLhff4dNUF6Tzll1Lw8CCl&#10;F4GokuLdQjohnbt4ZvMZm+6Bubrh/TXYP9xCs8Zg0UuqFQuMHKD5I5VuOFhvZRhwqzMrZcNF4oBs&#10;hvlvbLY1cyJxQXG8u8jk/19a/va4AdJUJZ1QYpjGFv34/PX7ty9kErVpnZ8iZOs20HsezUj0JEHH&#10;f6RATknP80VPcQqE48PiZnxTjApKOMZGt8WkSIJnT2878OG1sJpEo6SA/UoysuO9D1gRoY+QWMzY&#10;daNU6pkypMWkxTjHtnKGoyMVC2hqh2S82VPC1B5nkgdIKb1VTRVfj4k87HdLBeTIcC7W6xx/kS6W&#10;+wUWa6+YrztcCvUwZRAd1en0iFY47U69SDtbnVFWsN28ecfXDaa6Zz5sGOCA4Z1xacIDHlJZJGJ7&#10;i5Lawqe/PY947DtGKWlxYJHkxwMDQYl6Y3AiXg3H4zjhyRkXkxE6cB3ZXUfMQS8tch/iejqezIgP&#10;6tGUYPUH3K1FrIohZjjW7uTsnWXoFgm3k4vFIsFwqh0L92breEzeNW1xCFY2qZ9RqE6dXj+c66R7&#10;v4Nxca79hHr6Usx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s+Pi7XAAAACAEAAA8AAAAAAAAA&#10;AQAgAAAAIgAAAGRycy9kb3ducmV2LnhtbFBLAQIUABQAAAAIAIdO4kDg0R+oSwIAAHEEAAAOAAAA&#10;AAAAAAEAIAAAACYBAABkcnMvZTJvRG9jLnhtbFBLBQYAAAAABgAGAFkBAADjBQAAAAA=&#10;">
                <v:fill on="f" focussize="0,0"/>
                <v:stroke weight="2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233035" cy="6318885"/>
            <wp:effectExtent l="0" t="0" r="5715" b="5715"/>
            <wp:docPr id="6" name="图片 6" descr="C:\Users\hp\AppData\Roaming\Tencent\Users\969585604\QQ\WinTemp\RichOle\44V0W24AG@Y3QNGB7O2A4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hp\AppData\Roaming\Tencent\Users\969585604\QQ\WinTemp\RichOle\44V0W24AG@Y3QNGB7O2A43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7700" cy="632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A4"/>
    <w:rsid w:val="002F1474"/>
    <w:rsid w:val="00476ED4"/>
    <w:rsid w:val="006C51B9"/>
    <w:rsid w:val="006F067B"/>
    <w:rsid w:val="00793DCF"/>
    <w:rsid w:val="00DA1FA4"/>
    <w:rsid w:val="00FD2A2E"/>
    <w:rsid w:val="0B894E6E"/>
    <w:rsid w:val="31C0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</Words>
  <Characters>154</Characters>
  <Lines>1</Lines>
  <Paragraphs>1</Paragraphs>
  <TotalTime>9</TotalTime>
  <ScaleCrop>false</ScaleCrop>
  <LinksUpToDate>false</LinksUpToDate>
  <CharactersWithSpaces>179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2020-09-28T06:48:00Z</dcterms:created>
  <dc:creator>hp</dc:creator>
  <cp:lastModifiedBy>HP</cp:lastModifiedBy>
  <dcterms:modified xsi:type="dcterms:W3CDTF">2020-10-21T06:02:14Z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